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1E" w:rsidRPr="00295DF8" w:rsidRDefault="009E641E" w:rsidP="00295DF8">
      <w:pPr>
        <w:tabs>
          <w:tab w:val="left" w:pos="6060"/>
        </w:tabs>
      </w:pPr>
    </w:p>
    <w:tbl>
      <w:tblPr>
        <w:tblStyle w:val="TableGrid"/>
        <w:tblpPr w:leftFromText="180" w:rightFromText="180" w:horzAnchor="page" w:tblpX="196" w:tblpY="-495"/>
        <w:tblW w:w="16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4148"/>
        <w:gridCol w:w="4148"/>
        <w:gridCol w:w="4686"/>
      </w:tblGrid>
      <w:tr w:rsidR="004D0ED1" w:rsidTr="007D4905">
        <w:trPr>
          <w:trHeight w:val="5215"/>
        </w:trPr>
        <w:tc>
          <w:tcPr>
            <w:tcW w:w="3571" w:type="dxa"/>
          </w:tcPr>
          <w:p w:rsidR="004D0ED1" w:rsidRDefault="004D0ED1" w:rsidP="004D0ED1"/>
          <w:p w:rsidR="004D0ED1" w:rsidRDefault="004D0ED1" w:rsidP="004D0ED1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23495</wp:posOffset>
                  </wp:positionV>
                  <wp:extent cx="688975" cy="682625"/>
                  <wp:effectExtent l="0" t="0" r="0" b="3175"/>
                  <wp:wrapTight wrapText="bothSides">
                    <wp:wrapPolygon edited="0">
                      <wp:start x="0" y="0"/>
                      <wp:lineTo x="0" y="21098"/>
                      <wp:lineTo x="20903" y="21098"/>
                      <wp:lineTo x="2090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0ED1" w:rsidRDefault="004D0ED1" w:rsidP="004D0ED1"/>
          <w:p w:rsidR="004D0ED1" w:rsidRDefault="004D0ED1" w:rsidP="004D0ED1"/>
          <w:p w:rsidR="004D0ED1" w:rsidRDefault="004D0ED1" w:rsidP="004D0ED1"/>
          <w:p w:rsidR="004D0ED1" w:rsidRDefault="004D0ED1" w:rsidP="004D0ED1"/>
          <w:p w:rsidR="009E641E" w:rsidRPr="00336A66" w:rsidRDefault="000A5F73" w:rsidP="000A5F73">
            <w:pPr>
              <w:rPr>
                <w:sz w:val="18"/>
                <w:szCs w:val="18"/>
              </w:rPr>
            </w:pPr>
            <w:r w:rsidRPr="00336A66">
              <w:rPr>
                <w:b/>
                <w:sz w:val="18"/>
                <w:szCs w:val="18"/>
              </w:rPr>
              <w:t>English</w:t>
            </w:r>
            <w:r w:rsidR="004D0ED1" w:rsidRPr="00336A66">
              <w:rPr>
                <w:b/>
                <w:sz w:val="18"/>
                <w:szCs w:val="18"/>
              </w:rPr>
              <w:t xml:space="preserve"> </w:t>
            </w:r>
            <w:r w:rsidR="004D0ED1" w:rsidRPr="00336A66">
              <w:rPr>
                <w:sz w:val="18"/>
                <w:szCs w:val="18"/>
              </w:rPr>
              <w:t>at Wargrave House School aims to</w:t>
            </w:r>
            <w:r w:rsidRPr="00336A66">
              <w:rPr>
                <w:sz w:val="18"/>
                <w:szCs w:val="18"/>
              </w:rPr>
              <w:t xml:space="preserve"> help Learners to </w:t>
            </w:r>
            <w:r w:rsidRPr="00FE3174">
              <w:rPr>
                <w:b/>
                <w:sz w:val="18"/>
                <w:szCs w:val="18"/>
              </w:rPr>
              <w:t>communicate</w:t>
            </w:r>
            <w:r w:rsidRPr="00336A66">
              <w:rPr>
                <w:sz w:val="18"/>
                <w:szCs w:val="18"/>
              </w:rPr>
              <w:t xml:space="preserve"> in different environments, cement their phonics knowledge, develop an enjoyment of literature and increase their ability to compose writing in a logical and coherent manner. </w:t>
            </w:r>
            <w:r w:rsidR="004D0ED1" w:rsidRPr="00336A66">
              <w:rPr>
                <w:sz w:val="18"/>
                <w:szCs w:val="18"/>
              </w:rPr>
              <w:t xml:space="preserve"> It seeks to develop</w:t>
            </w:r>
            <w:r w:rsidRPr="00336A66">
              <w:rPr>
                <w:sz w:val="18"/>
                <w:szCs w:val="18"/>
              </w:rPr>
              <w:t xml:space="preserve"> our Learners’ oracy; reading skills; literal and figurative understanding; inference and deduction skills as well as develop their understanding of how English equips them with the necessary skill for adulthood.  </w:t>
            </w:r>
          </w:p>
        </w:tc>
        <w:tc>
          <w:tcPr>
            <w:tcW w:w="4148" w:type="dxa"/>
          </w:tcPr>
          <w:p w:rsidR="004D0ED1" w:rsidRDefault="004D0ED1" w:rsidP="004D0ED1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B67E95D" wp14:editId="4C70511A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137160</wp:posOffset>
                  </wp:positionV>
                  <wp:extent cx="971550" cy="648970"/>
                  <wp:effectExtent l="0" t="0" r="0" b="0"/>
                  <wp:wrapTight wrapText="bothSides">
                    <wp:wrapPolygon edited="0">
                      <wp:start x="0" y="0"/>
                      <wp:lineTo x="0" y="20924"/>
                      <wp:lineTo x="21176" y="20924"/>
                      <wp:lineTo x="2117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a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0ED1" w:rsidRDefault="004D0ED1" w:rsidP="004D0ED1"/>
          <w:p w:rsidR="004D0ED1" w:rsidRPr="004D0ED1" w:rsidRDefault="004D0ED1" w:rsidP="004D0ED1">
            <w:pPr>
              <w:rPr>
                <w:sz w:val="32"/>
              </w:rPr>
            </w:pPr>
            <w:r w:rsidRPr="004D0ED1">
              <w:rPr>
                <w:sz w:val="32"/>
              </w:rPr>
              <w:t>Big Idea</w:t>
            </w:r>
          </w:p>
          <w:p w:rsidR="004D0ED1" w:rsidRDefault="004D0ED1" w:rsidP="004D0ED1"/>
          <w:p w:rsidR="004D0ED1" w:rsidRDefault="004D0ED1" w:rsidP="004D0ED1"/>
          <w:p w:rsidR="004D0ED1" w:rsidRPr="00336A66" w:rsidRDefault="004D0ED1" w:rsidP="00797E0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36A66">
              <w:rPr>
                <w:b/>
                <w:sz w:val="18"/>
                <w:szCs w:val="18"/>
              </w:rPr>
              <w:t>1 year (</w:t>
            </w:r>
            <w:r w:rsidR="000A5F73" w:rsidRPr="00336A66">
              <w:rPr>
                <w:b/>
                <w:sz w:val="18"/>
                <w:szCs w:val="18"/>
              </w:rPr>
              <w:t>4</w:t>
            </w:r>
            <w:r w:rsidRPr="00336A66">
              <w:rPr>
                <w:b/>
                <w:sz w:val="18"/>
                <w:szCs w:val="18"/>
              </w:rPr>
              <w:t xml:space="preserve"> lessons per week) rolling spiral</w:t>
            </w:r>
            <w:r w:rsidRPr="00336A66">
              <w:rPr>
                <w:sz w:val="18"/>
                <w:szCs w:val="18"/>
              </w:rPr>
              <w:t xml:space="preserve"> which provides a </w:t>
            </w:r>
            <w:r w:rsidRPr="00336A66">
              <w:rPr>
                <w:b/>
                <w:sz w:val="18"/>
                <w:szCs w:val="18"/>
              </w:rPr>
              <w:t>breadth and depth</w:t>
            </w:r>
            <w:r w:rsidRPr="00336A66">
              <w:rPr>
                <w:sz w:val="18"/>
                <w:szCs w:val="18"/>
              </w:rPr>
              <w:t xml:space="preserve"> of learning and challenge for student to allow them to build on </w:t>
            </w:r>
            <w:r w:rsidR="000A5F73" w:rsidRPr="00336A66">
              <w:rPr>
                <w:sz w:val="18"/>
                <w:szCs w:val="18"/>
              </w:rPr>
              <w:t xml:space="preserve">prior </w:t>
            </w:r>
            <w:r w:rsidRPr="00336A66">
              <w:rPr>
                <w:sz w:val="18"/>
                <w:szCs w:val="18"/>
              </w:rPr>
              <w:t>knowledge.</w:t>
            </w:r>
          </w:p>
          <w:p w:rsidR="004D0ED1" w:rsidRPr="00336A66" w:rsidRDefault="004D0ED1" w:rsidP="00797E0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36A66">
              <w:rPr>
                <w:sz w:val="18"/>
                <w:szCs w:val="18"/>
              </w:rPr>
              <w:t xml:space="preserve">A curriculum based on </w:t>
            </w:r>
            <w:r w:rsidR="003253CA" w:rsidRPr="00336A66">
              <w:rPr>
                <w:sz w:val="18"/>
                <w:szCs w:val="18"/>
              </w:rPr>
              <w:t xml:space="preserve">an </w:t>
            </w:r>
            <w:r w:rsidR="003253CA" w:rsidRPr="00336A66">
              <w:rPr>
                <w:b/>
                <w:sz w:val="18"/>
                <w:szCs w:val="18"/>
              </w:rPr>
              <w:t>adapted</w:t>
            </w:r>
            <w:r w:rsidR="000A5F73" w:rsidRPr="00336A66">
              <w:rPr>
                <w:b/>
                <w:sz w:val="18"/>
                <w:szCs w:val="18"/>
              </w:rPr>
              <w:t xml:space="preserve"> P scales, </w:t>
            </w:r>
            <w:r w:rsidR="00336A66" w:rsidRPr="00336A66">
              <w:rPr>
                <w:b/>
                <w:sz w:val="18"/>
                <w:szCs w:val="18"/>
              </w:rPr>
              <w:t xml:space="preserve">Pre Key Stage 2 standards and </w:t>
            </w:r>
            <w:r w:rsidRPr="00336A66">
              <w:rPr>
                <w:b/>
                <w:sz w:val="18"/>
                <w:szCs w:val="18"/>
              </w:rPr>
              <w:t xml:space="preserve">National Curriculum </w:t>
            </w:r>
            <w:r w:rsidRPr="00336A66">
              <w:rPr>
                <w:sz w:val="18"/>
                <w:szCs w:val="18"/>
              </w:rPr>
              <w:t xml:space="preserve">which </w:t>
            </w:r>
            <w:r w:rsidRPr="00336A66">
              <w:rPr>
                <w:b/>
                <w:sz w:val="18"/>
                <w:szCs w:val="18"/>
              </w:rPr>
              <w:t>meets statutory requirements</w:t>
            </w:r>
            <w:r w:rsidRPr="00336A66">
              <w:rPr>
                <w:sz w:val="18"/>
                <w:szCs w:val="18"/>
              </w:rPr>
              <w:t xml:space="preserve"> and</w:t>
            </w:r>
            <w:r w:rsidR="00336A66" w:rsidRPr="00336A66">
              <w:rPr>
                <w:sz w:val="18"/>
                <w:szCs w:val="18"/>
              </w:rPr>
              <w:t xml:space="preserve"> facilitates a multiple learning pathways which</w:t>
            </w:r>
            <w:r w:rsidRPr="00336A66">
              <w:rPr>
                <w:sz w:val="18"/>
                <w:szCs w:val="18"/>
              </w:rPr>
              <w:t xml:space="preserve"> prepares students for external accreditation</w:t>
            </w:r>
            <w:r w:rsidR="00336A66" w:rsidRPr="00336A66">
              <w:rPr>
                <w:sz w:val="18"/>
                <w:szCs w:val="18"/>
              </w:rPr>
              <w:t xml:space="preserve"> and higher level qualifications</w:t>
            </w:r>
            <w:r w:rsidR="007D4905" w:rsidRPr="00336A66">
              <w:rPr>
                <w:sz w:val="18"/>
                <w:szCs w:val="18"/>
              </w:rPr>
              <w:t>.</w:t>
            </w:r>
          </w:p>
          <w:p w:rsidR="004D0ED1" w:rsidRDefault="004D0ED1" w:rsidP="00805E22">
            <w:pPr>
              <w:pStyle w:val="ListParagraph"/>
              <w:numPr>
                <w:ilvl w:val="0"/>
                <w:numId w:val="2"/>
              </w:numPr>
            </w:pPr>
            <w:r w:rsidRPr="00336A66">
              <w:rPr>
                <w:sz w:val="18"/>
                <w:szCs w:val="18"/>
              </w:rPr>
              <w:t>A program of study that is based on the development of</w:t>
            </w:r>
            <w:r w:rsidRPr="00336A66">
              <w:rPr>
                <w:b/>
                <w:sz w:val="18"/>
                <w:szCs w:val="18"/>
              </w:rPr>
              <w:t xml:space="preserve"> </w:t>
            </w:r>
            <w:r w:rsidR="00336A66" w:rsidRPr="00336A66">
              <w:rPr>
                <w:b/>
                <w:sz w:val="18"/>
                <w:szCs w:val="18"/>
              </w:rPr>
              <w:t>verbal and non-verbal communication; literal and non-literal understanding, fiction and non</w:t>
            </w:r>
            <w:r w:rsidR="00B75DCE">
              <w:rPr>
                <w:b/>
                <w:sz w:val="18"/>
                <w:szCs w:val="18"/>
              </w:rPr>
              <w:t>-</w:t>
            </w:r>
            <w:r w:rsidR="00336A66" w:rsidRPr="00336A66">
              <w:rPr>
                <w:b/>
                <w:sz w:val="18"/>
                <w:szCs w:val="18"/>
              </w:rPr>
              <w:t>fiction texts and writing</w:t>
            </w:r>
            <w:r w:rsidR="00D74050">
              <w:rPr>
                <w:b/>
                <w:sz w:val="18"/>
                <w:szCs w:val="18"/>
              </w:rPr>
              <w:t xml:space="preserve"> &amp; an enjoyment of reading</w:t>
            </w:r>
            <w:r w:rsidR="00336A66" w:rsidRPr="00336A66">
              <w:rPr>
                <w:b/>
                <w:sz w:val="18"/>
                <w:szCs w:val="18"/>
              </w:rPr>
              <w:t>.</w:t>
            </w:r>
            <w:r w:rsidR="00336A66">
              <w:rPr>
                <w:b/>
                <w:sz w:val="20"/>
              </w:rPr>
              <w:t xml:space="preserve">   </w:t>
            </w:r>
          </w:p>
        </w:tc>
        <w:tc>
          <w:tcPr>
            <w:tcW w:w="8834" w:type="dxa"/>
            <w:gridSpan w:val="2"/>
          </w:tcPr>
          <w:p w:rsidR="004D0ED1" w:rsidRDefault="00797E00" w:rsidP="004D0ED1">
            <w:r w:rsidRPr="004D0ED1"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59263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64135</wp:posOffset>
                  </wp:positionV>
                  <wp:extent cx="890270" cy="547370"/>
                  <wp:effectExtent l="0" t="0" r="5080" b="5080"/>
                  <wp:wrapTight wrapText="bothSides">
                    <wp:wrapPolygon edited="0">
                      <wp:start x="0" y="0"/>
                      <wp:lineTo x="0" y="21049"/>
                      <wp:lineTo x="21261" y="21049"/>
                      <wp:lineTo x="21261" y="0"/>
                      <wp:lineTo x="0" y="0"/>
                    </wp:wrapPolygon>
                  </wp:wrapTight>
                  <wp:docPr id="2" name="Picture 2" descr="C:\Users\Iandickson\AppData\Local\Microsoft\Windows\INetCache\Content.MSO\4C2E784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andickson\AppData\Local\Microsoft\Windows\INetCache\Content.MSO\4C2E784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0ED1" w:rsidRDefault="004D0ED1" w:rsidP="004D0ED1">
            <w:pPr>
              <w:rPr>
                <w:sz w:val="32"/>
              </w:rPr>
            </w:pPr>
            <w:r w:rsidRPr="004D0ED1">
              <w:rPr>
                <w:sz w:val="32"/>
              </w:rPr>
              <w:t>Content and Sequencing</w:t>
            </w:r>
          </w:p>
          <w:p w:rsidR="004D0ED1" w:rsidRDefault="004D0ED1" w:rsidP="004D0ED1">
            <w:pPr>
              <w:rPr>
                <w:sz w:val="32"/>
              </w:rPr>
            </w:pPr>
          </w:p>
          <w:p w:rsidR="00797E00" w:rsidRPr="00336A66" w:rsidRDefault="004D0ED1" w:rsidP="00797E0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36A66">
              <w:rPr>
                <w:sz w:val="18"/>
                <w:szCs w:val="18"/>
              </w:rPr>
              <w:t xml:space="preserve">The program of study is </w:t>
            </w:r>
            <w:r w:rsidRPr="00336A66">
              <w:rPr>
                <w:b/>
                <w:sz w:val="18"/>
                <w:szCs w:val="18"/>
              </w:rPr>
              <w:t>based on national curriculum</w:t>
            </w:r>
            <w:r w:rsidRPr="00336A66">
              <w:rPr>
                <w:sz w:val="18"/>
                <w:szCs w:val="18"/>
              </w:rPr>
              <w:t>, including knowled</w:t>
            </w:r>
            <w:r w:rsidR="00797E00" w:rsidRPr="00336A66">
              <w:rPr>
                <w:sz w:val="18"/>
                <w:szCs w:val="18"/>
              </w:rPr>
              <w:t>ge we believe all students need</w:t>
            </w:r>
            <w:r w:rsidRPr="00336A66">
              <w:rPr>
                <w:sz w:val="18"/>
                <w:szCs w:val="18"/>
              </w:rPr>
              <w:t xml:space="preserve"> to learn. </w:t>
            </w:r>
          </w:p>
          <w:p w:rsidR="00797E00" w:rsidRPr="00336A66" w:rsidRDefault="004D0ED1" w:rsidP="00797E0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36A66">
              <w:rPr>
                <w:b/>
                <w:sz w:val="18"/>
                <w:szCs w:val="18"/>
              </w:rPr>
              <w:t>Links to real world context</w:t>
            </w:r>
            <w:r w:rsidRPr="00336A66">
              <w:rPr>
                <w:sz w:val="18"/>
                <w:szCs w:val="18"/>
              </w:rPr>
              <w:t xml:space="preserve"> for student</w:t>
            </w:r>
            <w:r w:rsidR="00797E00" w:rsidRPr="00336A66">
              <w:rPr>
                <w:sz w:val="18"/>
                <w:szCs w:val="18"/>
              </w:rPr>
              <w:t>s</w:t>
            </w:r>
            <w:r w:rsidRPr="00336A66">
              <w:rPr>
                <w:sz w:val="18"/>
                <w:szCs w:val="18"/>
              </w:rPr>
              <w:t xml:space="preserve"> wherever possible to help with their </w:t>
            </w:r>
            <w:r w:rsidRPr="00336A66">
              <w:rPr>
                <w:b/>
                <w:sz w:val="18"/>
                <w:szCs w:val="18"/>
              </w:rPr>
              <w:t xml:space="preserve">ability to </w:t>
            </w:r>
            <w:r w:rsidR="00797E00" w:rsidRPr="00336A66">
              <w:rPr>
                <w:b/>
                <w:sz w:val="18"/>
                <w:szCs w:val="18"/>
              </w:rPr>
              <w:t>generalise</w:t>
            </w:r>
            <w:r w:rsidR="00797E00" w:rsidRPr="00336A66">
              <w:rPr>
                <w:sz w:val="18"/>
                <w:szCs w:val="18"/>
              </w:rPr>
              <w:t xml:space="preserve"> concepts</w:t>
            </w:r>
            <w:r w:rsidR="00336A66" w:rsidRPr="00336A66">
              <w:rPr>
                <w:sz w:val="18"/>
                <w:szCs w:val="18"/>
              </w:rPr>
              <w:t xml:space="preserve"> and skills</w:t>
            </w:r>
            <w:r w:rsidRPr="00336A66">
              <w:rPr>
                <w:sz w:val="18"/>
                <w:szCs w:val="18"/>
              </w:rPr>
              <w:t xml:space="preserve">. </w:t>
            </w:r>
          </w:p>
          <w:p w:rsidR="004D0ED1" w:rsidRPr="00336A66" w:rsidRDefault="00797E00" w:rsidP="00797E0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36A66">
              <w:rPr>
                <w:b/>
                <w:sz w:val="18"/>
                <w:szCs w:val="18"/>
              </w:rPr>
              <w:t>S</w:t>
            </w:r>
            <w:r w:rsidR="004D0ED1" w:rsidRPr="00336A66">
              <w:rPr>
                <w:b/>
                <w:sz w:val="18"/>
                <w:szCs w:val="18"/>
              </w:rPr>
              <w:t>pecified autism impact</w:t>
            </w:r>
            <w:r w:rsidR="004D0ED1" w:rsidRPr="00336A66">
              <w:rPr>
                <w:sz w:val="18"/>
                <w:szCs w:val="18"/>
              </w:rPr>
              <w:t xml:space="preserve"> identified</w:t>
            </w:r>
            <w:r w:rsidR="007D4905" w:rsidRPr="00336A66">
              <w:rPr>
                <w:sz w:val="18"/>
                <w:szCs w:val="18"/>
              </w:rPr>
              <w:t xml:space="preserve"> in all units.</w:t>
            </w:r>
          </w:p>
          <w:p w:rsidR="000E4608" w:rsidRPr="00336A66" w:rsidRDefault="00336A66" w:rsidP="00797E0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36A66">
              <w:rPr>
                <w:sz w:val="18"/>
                <w:szCs w:val="18"/>
              </w:rPr>
              <w:t xml:space="preserve">Multiple learning pathways ensure that </w:t>
            </w:r>
            <w:r w:rsidRPr="00336A66">
              <w:rPr>
                <w:b/>
                <w:sz w:val="18"/>
                <w:szCs w:val="18"/>
              </w:rPr>
              <w:t>all learners</w:t>
            </w:r>
            <w:r w:rsidRPr="00336A66">
              <w:rPr>
                <w:sz w:val="18"/>
                <w:szCs w:val="18"/>
              </w:rPr>
              <w:t xml:space="preserve"> </w:t>
            </w:r>
            <w:r w:rsidR="00797E00" w:rsidRPr="00336A66">
              <w:rPr>
                <w:sz w:val="18"/>
                <w:szCs w:val="18"/>
              </w:rPr>
              <w:t xml:space="preserve">able to make </w:t>
            </w:r>
            <w:r w:rsidR="00797E00" w:rsidRPr="00336A66">
              <w:rPr>
                <w:b/>
                <w:sz w:val="18"/>
                <w:szCs w:val="18"/>
              </w:rPr>
              <w:t>progress</w:t>
            </w:r>
            <w:r w:rsidR="004D0ED1" w:rsidRPr="00336A66">
              <w:rPr>
                <w:b/>
                <w:sz w:val="18"/>
                <w:szCs w:val="18"/>
              </w:rPr>
              <w:t xml:space="preserve"> with</w:t>
            </w:r>
            <w:r w:rsidRPr="00336A66">
              <w:rPr>
                <w:b/>
                <w:sz w:val="18"/>
                <w:szCs w:val="18"/>
              </w:rPr>
              <w:t>in different</w:t>
            </w:r>
            <w:r w:rsidR="004D0ED1" w:rsidRPr="00336A66">
              <w:rPr>
                <w:b/>
                <w:sz w:val="18"/>
                <w:szCs w:val="18"/>
              </w:rPr>
              <w:t xml:space="preserve"> units across different stages</w:t>
            </w:r>
            <w:r w:rsidR="000E4608" w:rsidRPr="00336A66">
              <w:rPr>
                <w:sz w:val="18"/>
                <w:szCs w:val="18"/>
              </w:rPr>
              <w:t xml:space="preserve"> linked wherever possible.</w:t>
            </w:r>
            <w:r w:rsidRPr="00336A66">
              <w:rPr>
                <w:sz w:val="18"/>
                <w:szCs w:val="18"/>
              </w:rPr>
              <w:t xml:space="preserve"> Therefore progress can be vertical and horizontal, including breadth and d</w:t>
            </w:r>
            <w:r w:rsidR="00666ACA">
              <w:rPr>
                <w:sz w:val="18"/>
                <w:szCs w:val="18"/>
              </w:rPr>
              <w:t>epth</w:t>
            </w:r>
            <w:r w:rsidRPr="00336A66">
              <w:rPr>
                <w:sz w:val="18"/>
                <w:szCs w:val="18"/>
              </w:rPr>
              <w:t xml:space="preserve"> of skill sets. </w:t>
            </w:r>
          </w:p>
          <w:p w:rsidR="000E4608" w:rsidRPr="00336A66" w:rsidRDefault="000E4608" w:rsidP="004002C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36A66">
              <w:rPr>
                <w:sz w:val="18"/>
                <w:szCs w:val="18"/>
              </w:rPr>
              <w:t>S</w:t>
            </w:r>
            <w:r w:rsidR="004D0ED1" w:rsidRPr="00336A66">
              <w:rPr>
                <w:sz w:val="18"/>
                <w:szCs w:val="18"/>
              </w:rPr>
              <w:t xml:space="preserve">tudents in same class can be set </w:t>
            </w:r>
            <w:r w:rsidR="004D0ED1" w:rsidRPr="00336A66">
              <w:rPr>
                <w:b/>
                <w:sz w:val="18"/>
                <w:szCs w:val="18"/>
              </w:rPr>
              <w:t>appropriately challenging targets within the same broad subject area</w:t>
            </w:r>
            <w:r w:rsidR="004D0ED1" w:rsidRPr="00336A66">
              <w:rPr>
                <w:sz w:val="18"/>
                <w:szCs w:val="18"/>
              </w:rPr>
              <w:t xml:space="preserve">. E.g. </w:t>
            </w:r>
            <w:r w:rsidR="00666ACA">
              <w:rPr>
                <w:sz w:val="18"/>
                <w:szCs w:val="18"/>
              </w:rPr>
              <w:t>Learners at different ages and stages can access different texts</w:t>
            </w:r>
            <w:r w:rsidR="00805D96">
              <w:rPr>
                <w:sz w:val="18"/>
                <w:szCs w:val="18"/>
              </w:rPr>
              <w:t xml:space="preserve"> and interventions appropriate to their understanding and focus areas. </w:t>
            </w:r>
          </w:p>
          <w:p w:rsidR="00797E00" w:rsidRPr="00336A66" w:rsidRDefault="00805D96" w:rsidP="004002C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are</w:t>
            </w:r>
            <w:r w:rsidR="004D0ED1" w:rsidRPr="00805D96">
              <w:rPr>
                <w:sz w:val="18"/>
                <w:szCs w:val="18"/>
              </w:rPr>
              <w:t xml:space="preserve"> baselined </w:t>
            </w:r>
            <w:r w:rsidRPr="00805D96">
              <w:rPr>
                <w:sz w:val="18"/>
                <w:szCs w:val="18"/>
              </w:rPr>
              <w:t>on</w:t>
            </w:r>
            <w:r w:rsidR="00310CC7">
              <w:rPr>
                <w:b/>
                <w:sz w:val="18"/>
                <w:szCs w:val="18"/>
              </w:rPr>
              <w:t xml:space="preserve"> </w:t>
            </w:r>
            <w:r w:rsidR="002E39BA">
              <w:rPr>
                <w:b/>
                <w:sz w:val="18"/>
                <w:szCs w:val="18"/>
              </w:rPr>
              <w:t>spelling;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E39BA">
              <w:rPr>
                <w:b/>
                <w:sz w:val="18"/>
                <w:szCs w:val="18"/>
              </w:rPr>
              <w:t xml:space="preserve">comprehension on </w:t>
            </w:r>
            <w:r>
              <w:rPr>
                <w:b/>
                <w:sz w:val="18"/>
                <w:szCs w:val="18"/>
              </w:rPr>
              <w:t>Accelerated reader</w:t>
            </w:r>
            <w:r w:rsidR="002E39BA">
              <w:rPr>
                <w:b/>
                <w:sz w:val="18"/>
                <w:szCs w:val="18"/>
              </w:rPr>
              <w:t xml:space="preserve"> &amp; phonetical knowledge through</w:t>
            </w:r>
            <w:r>
              <w:rPr>
                <w:b/>
                <w:sz w:val="18"/>
                <w:szCs w:val="18"/>
              </w:rPr>
              <w:t xml:space="preserve"> phonics</w:t>
            </w:r>
            <w:r w:rsidR="002E39BA">
              <w:rPr>
                <w:b/>
                <w:sz w:val="18"/>
                <w:szCs w:val="18"/>
              </w:rPr>
              <w:t xml:space="preserve"> assessments.</w:t>
            </w:r>
          </w:p>
          <w:p w:rsidR="004D0ED1" w:rsidRPr="00336A66" w:rsidRDefault="004D0ED1" w:rsidP="00797E0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36A66">
              <w:rPr>
                <w:b/>
                <w:sz w:val="18"/>
                <w:szCs w:val="18"/>
              </w:rPr>
              <w:t>Flexible approach</w:t>
            </w:r>
            <w:r w:rsidRPr="00336A66">
              <w:rPr>
                <w:sz w:val="18"/>
                <w:szCs w:val="18"/>
              </w:rPr>
              <w:t xml:space="preserve"> taken by staff to ensure appropriate level of challenge to engage, inspire and motivate all</w:t>
            </w:r>
            <w:r w:rsidR="00B0363D" w:rsidRPr="00336A66">
              <w:rPr>
                <w:sz w:val="18"/>
                <w:szCs w:val="18"/>
              </w:rPr>
              <w:t xml:space="preserve"> students regardless of current</w:t>
            </w:r>
            <w:r w:rsidRPr="00336A66">
              <w:rPr>
                <w:sz w:val="18"/>
                <w:szCs w:val="18"/>
              </w:rPr>
              <w:t xml:space="preserve"> ability.</w:t>
            </w:r>
          </w:p>
          <w:p w:rsidR="000E4608" w:rsidRPr="00336A66" w:rsidRDefault="004D0ED1" w:rsidP="000E460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36A66">
              <w:rPr>
                <w:sz w:val="18"/>
                <w:szCs w:val="18"/>
              </w:rPr>
              <w:t xml:space="preserve">Learning from previous units </w:t>
            </w:r>
            <w:r w:rsidR="00797E00" w:rsidRPr="00336A66">
              <w:rPr>
                <w:sz w:val="18"/>
                <w:szCs w:val="18"/>
              </w:rPr>
              <w:t xml:space="preserve">is </w:t>
            </w:r>
            <w:r w:rsidRPr="00336A66">
              <w:rPr>
                <w:sz w:val="18"/>
                <w:szCs w:val="18"/>
              </w:rPr>
              <w:t>built on through</w:t>
            </w:r>
            <w:r w:rsidR="00A34787">
              <w:rPr>
                <w:sz w:val="18"/>
                <w:szCs w:val="18"/>
              </w:rPr>
              <w:t xml:space="preserve"> connections made through strands such as </w:t>
            </w:r>
            <w:r w:rsidR="00A34787" w:rsidRPr="008E23D5">
              <w:rPr>
                <w:b/>
                <w:sz w:val="18"/>
                <w:szCs w:val="18"/>
              </w:rPr>
              <w:t>speaking &amp; listening, reading and writing</w:t>
            </w:r>
            <w:r w:rsidR="000E4608" w:rsidRPr="00336A66">
              <w:rPr>
                <w:sz w:val="18"/>
                <w:szCs w:val="18"/>
              </w:rPr>
              <w:t>.</w:t>
            </w:r>
            <w:r w:rsidR="00D86FD0">
              <w:rPr>
                <w:sz w:val="18"/>
                <w:szCs w:val="18"/>
              </w:rPr>
              <w:t xml:space="preserve"> In addition to this, Learners that are also develop depth. </w:t>
            </w:r>
            <w:r w:rsidR="000E4608" w:rsidRPr="00336A66">
              <w:rPr>
                <w:sz w:val="18"/>
                <w:szCs w:val="18"/>
              </w:rPr>
              <w:t xml:space="preserve"> </w:t>
            </w:r>
          </w:p>
          <w:p w:rsidR="004D0ED1" w:rsidRPr="00336A66" w:rsidRDefault="004D0ED1" w:rsidP="0049157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36A66">
              <w:rPr>
                <w:sz w:val="18"/>
                <w:szCs w:val="18"/>
              </w:rPr>
              <w:t xml:space="preserve">Enables content to be different (as per National Curriculum) but skills </w:t>
            </w:r>
            <w:r w:rsidR="009E641E" w:rsidRPr="00336A66">
              <w:rPr>
                <w:sz w:val="18"/>
                <w:szCs w:val="18"/>
              </w:rPr>
              <w:t>can</w:t>
            </w:r>
            <w:r w:rsidRPr="00336A66">
              <w:rPr>
                <w:sz w:val="18"/>
                <w:szCs w:val="18"/>
              </w:rPr>
              <w:t xml:space="preserve"> be constantly refined and built upon.</w:t>
            </w:r>
          </w:p>
          <w:p w:rsidR="004D0ED1" w:rsidRDefault="004D0ED1" w:rsidP="004D0ED1"/>
        </w:tc>
      </w:tr>
      <w:tr w:rsidR="004D0ED1" w:rsidTr="007D4905">
        <w:trPr>
          <w:trHeight w:val="4926"/>
        </w:trPr>
        <w:tc>
          <w:tcPr>
            <w:tcW w:w="3571" w:type="dxa"/>
          </w:tcPr>
          <w:p w:rsidR="004D0ED1" w:rsidRDefault="004D0ED1" w:rsidP="004D0ED1">
            <w:pPr>
              <w:rPr>
                <w:sz w:val="32"/>
              </w:rPr>
            </w:pPr>
            <w:r w:rsidRPr="004D0ED1">
              <w:rPr>
                <w:noProof/>
                <w:lang w:eastAsia="en-GB"/>
              </w:rPr>
              <w:drawing>
                <wp:inline distT="0" distB="0" distL="0" distR="0">
                  <wp:extent cx="476250" cy="518337"/>
                  <wp:effectExtent l="0" t="0" r="0" b="0"/>
                  <wp:docPr id="3" name="Picture 3" descr="C:\Users\Iandickson\AppData\Local\Microsoft\Windows\INetCache\Content.MSO\51A6DE4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andickson\AppData\Local\Microsoft\Windows\INetCache\Content.MSO\51A6DE4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037" cy="53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D0ED1">
              <w:rPr>
                <w:sz w:val="32"/>
              </w:rPr>
              <w:t>Subject Links</w:t>
            </w:r>
          </w:p>
          <w:p w:rsidR="004D0ED1" w:rsidRDefault="004D0ED1" w:rsidP="004D0ED1">
            <w:pPr>
              <w:rPr>
                <w:sz w:val="32"/>
              </w:rPr>
            </w:pPr>
          </w:p>
          <w:p w:rsidR="003A4FA6" w:rsidRDefault="00797E00" w:rsidP="005C6D4E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3A4FA6">
              <w:rPr>
                <w:sz w:val="20"/>
              </w:rPr>
              <w:t>Link</w:t>
            </w:r>
            <w:r w:rsidR="003A4FA6" w:rsidRPr="003A4FA6">
              <w:rPr>
                <w:sz w:val="20"/>
              </w:rPr>
              <w:t>s</w:t>
            </w:r>
            <w:r w:rsidRPr="003A4FA6">
              <w:rPr>
                <w:sz w:val="20"/>
              </w:rPr>
              <w:t xml:space="preserve"> to </w:t>
            </w:r>
            <w:r w:rsidR="003A4FA6" w:rsidRPr="00B75DCE">
              <w:rPr>
                <w:b/>
                <w:sz w:val="20"/>
              </w:rPr>
              <w:t>C</w:t>
            </w:r>
            <w:r w:rsidR="003A4FA6" w:rsidRPr="003A4FA6">
              <w:rPr>
                <w:b/>
                <w:sz w:val="20"/>
              </w:rPr>
              <w:t>itizenship, PSHE, SMSC</w:t>
            </w:r>
            <w:r w:rsidR="003A4FA6">
              <w:rPr>
                <w:b/>
                <w:sz w:val="20"/>
              </w:rPr>
              <w:t>;</w:t>
            </w:r>
            <w:r w:rsidR="003A4FA6" w:rsidRPr="003A4FA6">
              <w:rPr>
                <w:b/>
                <w:sz w:val="20"/>
              </w:rPr>
              <w:t xml:space="preserve"> Work related learning, Life skills, employability &amp; ASD. </w:t>
            </w:r>
            <w:r w:rsidR="003A4FA6" w:rsidRPr="003A4FA6">
              <w:rPr>
                <w:sz w:val="20"/>
              </w:rPr>
              <w:t xml:space="preserve"> </w:t>
            </w:r>
          </w:p>
          <w:p w:rsidR="003A4FA6" w:rsidRPr="003A4FA6" w:rsidRDefault="003A4FA6" w:rsidP="003A4FA6">
            <w:pPr>
              <w:ind w:left="360"/>
              <w:rPr>
                <w:sz w:val="20"/>
              </w:rPr>
            </w:pPr>
          </w:p>
          <w:p w:rsidR="003A4FA6" w:rsidRDefault="003A4FA6" w:rsidP="005C6D4E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3A4FA6">
              <w:rPr>
                <w:b/>
                <w:sz w:val="20"/>
              </w:rPr>
              <w:t>SALT strategies</w:t>
            </w:r>
            <w:r>
              <w:rPr>
                <w:sz w:val="20"/>
              </w:rPr>
              <w:t xml:space="preserve"> and resources are used to support the curriculum</w:t>
            </w:r>
            <w:r w:rsidR="00B75DCE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3A4FA6" w:rsidRPr="003A4FA6" w:rsidRDefault="003A4FA6" w:rsidP="003A4FA6">
            <w:pPr>
              <w:pStyle w:val="ListParagraph"/>
              <w:rPr>
                <w:sz w:val="20"/>
              </w:rPr>
            </w:pPr>
          </w:p>
          <w:p w:rsidR="004D0ED1" w:rsidRPr="003A4FA6" w:rsidRDefault="003A4FA6" w:rsidP="005C6D4E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Links made to </w:t>
            </w:r>
            <w:r w:rsidRPr="003A4FA6">
              <w:rPr>
                <w:b/>
                <w:sz w:val="20"/>
              </w:rPr>
              <w:t xml:space="preserve">charity &amp; theme days </w:t>
            </w:r>
            <w:r>
              <w:rPr>
                <w:sz w:val="20"/>
              </w:rPr>
              <w:t>such as</w:t>
            </w:r>
            <w:r w:rsidR="00440557">
              <w:rPr>
                <w:sz w:val="20"/>
              </w:rPr>
              <w:t xml:space="preserve"> </w:t>
            </w:r>
            <w:r w:rsidR="00440557" w:rsidRPr="00440557">
              <w:rPr>
                <w:b/>
                <w:sz w:val="20"/>
              </w:rPr>
              <w:t>World Book Day</w:t>
            </w:r>
            <w:r w:rsidR="0044055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440557">
              <w:rPr>
                <w:b/>
                <w:sz w:val="20"/>
              </w:rPr>
              <w:t>Children in Need, Remembrance Day, Co</w:t>
            </w:r>
            <w:bookmarkStart w:id="0" w:name="_GoBack"/>
            <w:bookmarkEnd w:id="0"/>
            <w:r w:rsidR="00440557">
              <w:rPr>
                <w:b/>
                <w:sz w:val="20"/>
              </w:rPr>
              <w:t>mic R</w:t>
            </w:r>
            <w:r w:rsidRPr="003A4FA6">
              <w:rPr>
                <w:b/>
                <w:sz w:val="20"/>
              </w:rPr>
              <w:t>elief</w:t>
            </w:r>
            <w:r>
              <w:rPr>
                <w:sz w:val="20"/>
              </w:rPr>
              <w:t xml:space="preserve"> etc. </w:t>
            </w:r>
          </w:p>
          <w:p w:rsidR="004D0ED1" w:rsidRDefault="004D0ED1" w:rsidP="004D0ED1"/>
        </w:tc>
        <w:tc>
          <w:tcPr>
            <w:tcW w:w="4148" w:type="dxa"/>
          </w:tcPr>
          <w:p w:rsidR="004D0ED1" w:rsidRDefault="004D0ED1" w:rsidP="00797E00">
            <w:pPr>
              <w:pStyle w:val="ListParagraph"/>
            </w:pPr>
            <w:r w:rsidRPr="004D0ED1"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0</wp:posOffset>
                  </wp:positionV>
                  <wp:extent cx="638175" cy="607060"/>
                  <wp:effectExtent l="0" t="0" r="9525" b="2540"/>
                  <wp:wrapTight wrapText="bothSides">
                    <wp:wrapPolygon edited="0">
                      <wp:start x="0" y="0"/>
                      <wp:lineTo x="0" y="21013"/>
                      <wp:lineTo x="21278" y="21013"/>
                      <wp:lineTo x="21278" y="0"/>
                      <wp:lineTo x="0" y="0"/>
                    </wp:wrapPolygon>
                  </wp:wrapTight>
                  <wp:docPr id="4" name="Picture 4" descr="C:\Users\Iandickson\AppData\Local\Microsoft\Windows\INetCache\Content.MSO\E1C60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andickson\AppData\Local\Microsoft\Windows\INetCache\Content.MSO\E1C60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0ED1" w:rsidRDefault="004D0ED1" w:rsidP="00797E00">
            <w:pPr>
              <w:pStyle w:val="ListParagraph"/>
            </w:pPr>
          </w:p>
          <w:p w:rsidR="004D0ED1" w:rsidRPr="00797E00" w:rsidRDefault="004D0ED1" w:rsidP="00797E00">
            <w:pPr>
              <w:pStyle w:val="ListParagraph"/>
              <w:rPr>
                <w:sz w:val="32"/>
              </w:rPr>
            </w:pPr>
            <w:r w:rsidRPr="00797E00">
              <w:rPr>
                <w:sz w:val="32"/>
              </w:rPr>
              <w:t>Progress</w:t>
            </w:r>
          </w:p>
          <w:p w:rsidR="004D0ED1" w:rsidRPr="00797E00" w:rsidRDefault="004D0ED1" w:rsidP="00797E00">
            <w:pPr>
              <w:pStyle w:val="ListParagraph"/>
              <w:rPr>
                <w:sz w:val="32"/>
              </w:rPr>
            </w:pPr>
          </w:p>
          <w:p w:rsidR="00797E00" w:rsidRDefault="004D0ED1" w:rsidP="00797E00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797E00">
              <w:rPr>
                <w:sz w:val="20"/>
              </w:rPr>
              <w:t xml:space="preserve">Each unit broken down to </w:t>
            </w:r>
            <w:r w:rsidRPr="00797E00">
              <w:rPr>
                <w:b/>
                <w:sz w:val="20"/>
              </w:rPr>
              <w:t>mini steps</w:t>
            </w:r>
            <w:r w:rsidRPr="00797E00">
              <w:rPr>
                <w:sz w:val="20"/>
              </w:rPr>
              <w:t xml:space="preserve">. Allows student to develop both a </w:t>
            </w:r>
            <w:r w:rsidRPr="00797E00">
              <w:rPr>
                <w:b/>
                <w:sz w:val="20"/>
              </w:rPr>
              <w:t>breadth and depth of knowledge</w:t>
            </w:r>
            <w:r w:rsidRPr="00797E00">
              <w:rPr>
                <w:sz w:val="20"/>
              </w:rPr>
              <w:t xml:space="preserve">. </w:t>
            </w:r>
          </w:p>
          <w:p w:rsidR="00797E00" w:rsidRDefault="004D0ED1" w:rsidP="00797E00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797E00">
              <w:rPr>
                <w:sz w:val="20"/>
              </w:rPr>
              <w:t xml:space="preserve">Curriculum can be </w:t>
            </w:r>
            <w:r w:rsidRPr="00797E00">
              <w:rPr>
                <w:b/>
                <w:sz w:val="20"/>
              </w:rPr>
              <w:t xml:space="preserve">personalised </w:t>
            </w:r>
            <w:r w:rsidRPr="00797E00">
              <w:rPr>
                <w:sz w:val="20"/>
              </w:rPr>
              <w:t xml:space="preserve">to the individual and allow them to pick up from where they left off. </w:t>
            </w:r>
          </w:p>
          <w:p w:rsidR="004D0ED1" w:rsidRPr="00797E00" w:rsidRDefault="004D0ED1" w:rsidP="00797E00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797E00">
              <w:rPr>
                <w:sz w:val="20"/>
              </w:rPr>
              <w:t xml:space="preserve">This also allows </w:t>
            </w:r>
            <w:r w:rsidRPr="00797E00">
              <w:rPr>
                <w:b/>
                <w:sz w:val="20"/>
              </w:rPr>
              <w:t>misconceptions to be addressed and deep learning</w:t>
            </w:r>
            <w:r w:rsidRPr="00797E00">
              <w:rPr>
                <w:sz w:val="20"/>
              </w:rPr>
              <w:t xml:space="preserve"> to take place as students, particularly </w:t>
            </w:r>
            <w:r w:rsidR="006A5F79">
              <w:rPr>
                <w:sz w:val="20"/>
              </w:rPr>
              <w:t>those</w:t>
            </w:r>
            <w:r w:rsidRPr="00797E00">
              <w:rPr>
                <w:sz w:val="20"/>
              </w:rPr>
              <w:t xml:space="preserve"> with autism</w:t>
            </w:r>
            <w:r w:rsidR="009E641E" w:rsidRPr="00797E00">
              <w:rPr>
                <w:sz w:val="20"/>
              </w:rPr>
              <w:t xml:space="preserve">, </w:t>
            </w:r>
            <w:r w:rsidRPr="00797E00">
              <w:rPr>
                <w:sz w:val="20"/>
              </w:rPr>
              <w:t>may have difficulty generalising.</w:t>
            </w:r>
          </w:p>
          <w:p w:rsidR="004D0ED1" w:rsidRPr="00797E00" w:rsidRDefault="004D0ED1" w:rsidP="00797E0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797E00">
              <w:rPr>
                <w:sz w:val="20"/>
              </w:rPr>
              <w:t xml:space="preserve">A </w:t>
            </w:r>
            <w:r w:rsidRPr="00797E00">
              <w:rPr>
                <w:b/>
                <w:sz w:val="20"/>
              </w:rPr>
              <w:t>system of assessment for learning</w:t>
            </w:r>
            <w:r w:rsidRPr="00797E00">
              <w:rPr>
                <w:sz w:val="20"/>
              </w:rPr>
              <w:t xml:space="preserve"> that builds from </w:t>
            </w:r>
            <w:r w:rsidRPr="00797E00">
              <w:rPr>
                <w:b/>
                <w:sz w:val="20"/>
              </w:rPr>
              <w:t>experiential to support to independence</w:t>
            </w:r>
            <w:r w:rsidRPr="00797E00">
              <w:rPr>
                <w:sz w:val="20"/>
              </w:rPr>
              <w:t>.</w:t>
            </w:r>
          </w:p>
        </w:tc>
        <w:tc>
          <w:tcPr>
            <w:tcW w:w="4148" w:type="dxa"/>
          </w:tcPr>
          <w:p w:rsidR="004D0ED1" w:rsidRDefault="00295DF8" w:rsidP="00797E00">
            <w:pPr>
              <w:pStyle w:val="ListParagrap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2540</wp:posOffset>
                  </wp:positionV>
                  <wp:extent cx="732790" cy="518160"/>
                  <wp:effectExtent l="0" t="0" r="0" b="0"/>
                  <wp:wrapTight wrapText="bothSides">
                    <wp:wrapPolygon edited="0">
                      <wp:start x="0" y="0"/>
                      <wp:lineTo x="0" y="20647"/>
                      <wp:lineTo x="20776" y="20647"/>
                      <wp:lineTo x="20776" y="0"/>
                      <wp:lineTo x="0" y="0"/>
                    </wp:wrapPolygon>
                  </wp:wrapTight>
                  <wp:docPr id="9" name="Picture 9" descr="Image result for our se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our set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0ED1" w:rsidRPr="00797E00" w:rsidRDefault="004D0ED1" w:rsidP="00797E00">
            <w:pPr>
              <w:pStyle w:val="ListParagraph"/>
              <w:rPr>
                <w:sz w:val="32"/>
              </w:rPr>
            </w:pPr>
            <w:r w:rsidRPr="00797E00">
              <w:rPr>
                <w:sz w:val="32"/>
              </w:rPr>
              <w:t>Our Setting</w:t>
            </w:r>
          </w:p>
          <w:p w:rsidR="00295DF8" w:rsidRPr="00797E00" w:rsidRDefault="00295DF8" w:rsidP="00797E00">
            <w:pPr>
              <w:pStyle w:val="ListParagraph"/>
              <w:rPr>
                <w:sz w:val="32"/>
              </w:rPr>
            </w:pPr>
          </w:p>
          <w:p w:rsidR="00295DF8" w:rsidRPr="00797E00" w:rsidRDefault="00295DF8" w:rsidP="00797E00">
            <w:pPr>
              <w:rPr>
                <w:sz w:val="20"/>
              </w:rPr>
            </w:pPr>
          </w:p>
          <w:p w:rsidR="00295DF8" w:rsidRPr="00797E00" w:rsidRDefault="004D0ED1" w:rsidP="00797E00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</w:rPr>
            </w:pPr>
            <w:r w:rsidRPr="00797E00">
              <w:rPr>
                <w:sz w:val="20"/>
              </w:rPr>
              <w:t xml:space="preserve">Lessons delivered by </w:t>
            </w:r>
            <w:r w:rsidR="00797E00" w:rsidRPr="00797E00">
              <w:rPr>
                <w:b/>
                <w:sz w:val="20"/>
              </w:rPr>
              <w:t>autism</w:t>
            </w:r>
            <w:r w:rsidRPr="00797E00">
              <w:rPr>
                <w:b/>
                <w:sz w:val="20"/>
              </w:rPr>
              <w:t xml:space="preserve"> professionals</w:t>
            </w:r>
            <w:r w:rsidR="007D4905" w:rsidRPr="00797E00">
              <w:rPr>
                <w:b/>
                <w:sz w:val="20"/>
              </w:rPr>
              <w:t>.</w:t>
            </w:r>
          </w:p>
          <w:p w:rsidR="004D0ED1" w:rsidRPr="00797E00" w:rsidRDefault="004D0ED1" w:rsidP="00797E00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97E00">
              <w:rPr>
                <w:b/>
                <w:sz w:val="20"/>
              </w:rPr>
              <w:t>EHCP outcomes</w:t>
            </w:r>
            <w:r w:rsidRPr="00797E00">
              <w:rPr>
                <w:sz w:val="20"/>
              </w:rPr>
              <w:t xml:space="preserve"> placed at the centre of all learning</w:t>
            </w:r>
            <w:r w:rsidR="007D4905" w:rsidRPr="00797E00">
              <w:rPr>
                <w:sz w:val="20"/>
              </w:rPr>
              <w:t>.</w:t>
            </w:r>
          </w:p>
          <w:p w:rsidR="004D0ED1" w:rsidRPr="00797E00" w:rsidRDefault="004D0ED1" w:rsidP="00797E00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97E00">
              <w:rPr>
                <w:b/>
                <w:sz w:val="20"/>
              </w:rPr>
              <w:t>Flexible and dynamic approach</w:t>
            </w:r>
            <w:r w:rsidRPr="00797E00">
              <w:rPr>
                <w:sz w:val="20"/>
              </w:rPr>
              <w:t xml:space="preserve"> allows teacher to meet the needs of all students without the restriction of having to get through the curriculum</w:t>
            </w:r>
            <w:r w:rsidR="007D4905" w:rsidRPr="00797E00">
              <w:rPr>
                <w:sz w:val="20"/>
              </w:rPr>
              <w:t>.</w:t>
            </w:r>
          </w:p>
          <w:p w:rsidR="004D0ED1" w:rsidRPr="00797E00" w:rsidRDefault="004D0ED1" w:rsidP="00797E00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97E00">
              <w:rPr>
                <w:b/>
                <w:sz w:val="20"/>
              </w:rPr>
              <w:t>Established practice</w:t>
            </w:r>
            <w:r w:rsidRPr="00797E00">
              <w:rPr>
                <w:sz w:val="20"/>
              </w:rPr>
              <w:t>, proven to work in research</w:t>
            </w:r>
            <w:r w:rsidR="00797E00">
              <w:rPr>
                <w:sz w:val="20"/>
              </w:rPr>
              <w:t>,</w:t>
            </w:r>
            <w:r w:rsidRPr="00797E00">
              <w:rPr>
                <w:sz w:val="20"/>
              </w:rPr>
              <w:t xml:space="preserve"> lived and breathed everyday by all staff i.e. use of </w:t>
            </w:r>
            <w:r w:rsidR="00797E00">
              <w:rPr>
                <w:sz w:val="20"/>
              </w:rPr>
              <w:t>routines, visuals, pecs, TEACCH</w:t>
            </w:r>
          </w:p>
          <w:p w:rsidR="004D0ED1" w:rsidRDefault="004D0ED1" w:rsidP="00797E00">
            <w:pPr>
              <w:pStyle w:val="ListParagraph"/>
              <w:numPr>
                <w:ilvl w:val="0"/>
                <w:numId w:val="7"/>
              </w:numPr>
            </w:pPr>
            <w:r w:rsidRPr="00797E00">
              <w:rPr>
                <w:b/>
                <w:sz w:val="20"/>
              </w:rPr>
              <w:t>Support available</w:t>
            </w:r>
            <w:r w:rsidRPr="00797E00">
              <w:rPr>
                <w:sz w:val="20"/>
              </w:rPr>
              <w:t xml:space="preserve"> from wider therapy team</w:t>
            </w:r>
            <w:r w:rsidR="007D4905" w:rsidRPr="00797E00">
              <w:rPr>
                <w:sz w:val="20"/>
              </w:rPr>
              <w:t>.</w:t>
            </w:r>
          </w:p>
        </w:tc>
        <w:tc>
          <w:tcPr>
            <w:tcW w:w="4685" w:type="dxa"/>
          </w:tcPr>
          <w:p w:rsidR="004D0ED1" w:rsidRDefault="004D0ED1" w:rsidP="004D0ED1">
            <w:r w:rsidRPr="004D0ED1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207341</wp:posOffset>
                  </wp:positionH>
                  <wp:positionV relativeFrom="paragraph">
                    <wp:posOffset>0</wp:posOffset>
                  </wp:positionV>
                  <wp:extent cx="628015" cy="587375"/>
                  <wp:effectExtent l="0" t="0" r="635" b="3175"/>
                  <wp:wrapTight wrapText="bothSides">
                    <wp:wrapPolygon edited="0">
                      <wp:start x="0" y="0"/>
                      <wp:lineTo x="0" y="21016"/>
                      <wp:lineTo x="20967" y="21016"/>
                      <wp:lineTo x="20967" y="0"/>
                      <wp:lineTo x="0" y="0"/>
                    </wp:wrapPolygon>
                  </wp:wrapTight>
                  <wp:docPr id="6" name="Picture 6" descr="C:\Users\Iandickson\AppData\Local\Microsoft\Windows\INetCache\Content.MSO\144D29F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andickson\AppData\Local\Microsoft\Windows\INetCache\Content.MSO\144D29F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0ED1" w:rsidRDefault="004D0ED1" w:rsidP="004D0ED1">
            <w:pPr>
              <w:rPr>
                <w:sz w:val="32"/>
              </w:rPr>
            </w:pPr>
            <w:r w:rsidRPr="004D0ED1">
              <w:rPr>
                <w:sz w:val="32"/>
              </w:rPr>
              <w:t>Support</w:t>
            </w:r>
          </w:p>
          <w:p w:rsidR="00B0363D" w:rsidRDefault="00B0363D" w:rsidP="004D0ED1">
            <w:pPr>
              <w:rPr>
                <w:sz w:val="32"/>
              </w:rPr>
            </w:pPr>
          </w:p>
          <w:p w:rsidR="00B0363D" w:rsidRDefault="00B0363D" w:rsidP="004D0ED1">
            <w:pPr>
              <w:rPr>
                <w:sz w:val="32"/>
              </w:rPr>
            </w:pPr>
          </w:p>
          <w:p w:rsidR="004D0ED1" w:rsidRPr="00797E00" w:rsidRDefault="00797E00" w:rsidP="00797E00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797E00">
              <w:rPr>
                <w:b/>
                <w:sz w:val="20"/>
              </w:rPr>
              <w:t>Hamilton Trust member</w:t>
            </w:r>
          </w:p>
          <w:p w:rsidR="004D0ED1" w:rsidRPr="00797E00" w:rsidRDefault="004D0ED1" w:rsidP="00797E00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97E00">
              <w:rPr>
                <w:b/>
                <w:sz w:val="20"/>
              </w:rPr>
              <w:t>National Curriculum</w:t>
            </w:r>
            <w:r w:rsidRPr="00797E00">
              <w:rPr>
                <w:sz w:val="20"/>
              </w:rPr>
              <w:t xml:space="preserve"> available to all staff</w:t>
            </w:r>
            <w:r w:rsidR="007D4905" w:rsidRPr="00797E00">
              <w:rPr>
                <w:sz w:val="20"/>
              </w:rPr>
              <w:t>.</w:t>
            </w:r>
          </w:p>
          <w:p w:rsidR="004D0ED1" w:rsidRDefault="004D0ED1" w:rsidP="00797E00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97E00">
              <w:rPr>
                <w:sz w:val="20"/>
              </w:rPr>
              <w:t>Continuous review of</w:t>
            </w:r>
            <w:r w:rsidR="00797E00">
              <w:rPr>
                <w:sz w:val="20"/>
              </w:rPr>
              <w:t xml:space="preserve"> other suitable resources e.g. </w:t>
            </w:r>
            <w:proofErr w:type="gramStart"/>
            <w:r w:rsidR="00797E00">
              <w:rPr>
                <w:sz w:val="20"/>
              </w:rPr>
              <w:t>E</w:t>
            </w:r>
            <w:r w:rsidRPr="00797E00">
              <w:rPr>
                <w:sz w:val="20"/>
              </w:rPr>
              <w:t>quals</w:t>
            </w:r>
            <w:proofErr w:type="gramEnd"/>
            <w:r w:rsidR="007D4905" w:rsidRPr="00797E00">
              <w:rPr>
                <w:sz w:val="20"/>
              </w:rPr>
              <w:t>.</w:t>
            </w:r>
          </w:p>
          <w:p w:rsidR="00310CC7" w:rsidRPr="00797E00" w:rsidRDefault="00310CC7" w:rsidP="00797E00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Access to resources through </w:t>
            </w:r>
            <w:r w:rsidRPr="00310CC7">
              <w:rPr>
                <w:b/>
                <w:sz w:val="20"/>
              </w:rPr>
              <w:t>Education Library Service</w:t>
            </w:r>
            <w:r>
              <w:rPr>
                <w:sz w:val="20"/>
              </w:rPr>
              <w:t xml:space="preserve"> and </w:t>
            </w:r>
            <w:r w:rsidRPr="00310CC7">
              <w:rPr>
                <w:b/>
                <w:sz w:val="20"/>
              </w:rPr>
              <w:t>First News</w:t>
            </w:r>
            <w:r>
              <w:rPr>
                <w:sz w:val="20"/>
              </w:rPr>
              <w:t xml:space="preserve"> newspaper</w:t>
            </w:r>
          </w:p>
          <w:p w:rsidR="004D0ED1" w:rsidRPr="00797E00" w:rsidRDefault="004D0ED1" w:rsidP="00797E00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97E00">
              <w:rPr>
                <w:b/>
                <w:sz w:val="20"/>
              </w:rPr>
              <w:t xml:space="preserve">Local </w:t>
            </w:r>
            <w:r w:rsidR="00797E00" w:rsidRPr="00797E00">
              <w:rPr>
                <w:b/>
                <w:sz w:val="20"/>
              </w:rPr>
              <w:t xml:space="preserve">St Helens </w:t>
            </w:r>
            <w:r w:rsidR="00797E00" w:rsidRPr="00797E00">
              <w:rPr>
                <w:sz w:val="20"/>
              </w:rPr>
              <w:t>Teaching A</w:t>
            </w:r>
            <w:r w:rsidRPr="00797E00">
              <w:rPr>
                <w:sz w:val="20"/>
              </w:rPr>
              <w:t>lliance to develop wider professional networks. Development of links with local mainstream schools ongoing</w:t>
            </w:r>
            <w:r w:rsidR="007D4905" w:rsidRPr="00797E00">
              <w:rPr>
                <w:sz w:val="20"/>
              </w:rPr>
              <w:t>.</w:t>
            </w:r>
          </w:p>
          <w:p w:rsidR="004D0ED1" w:rsidRDefault="004D0ED1" w:rsidP="00797E00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A5F79">
              <w:rPr>
                <w:b/>
                <w:sz w:val="20"/>
              </w:rPr>
              <w:t>Ongoing CPD</w:t>
            </w:r>
            <w:r w:rsidRPr="00797E00">
              <w:rPr>
                <w:sz w:val="20"/>
              </w:rPr>
              <w:t xml:space="preserve"> opportunities to develop both subject </w:t>
            </w:r>
            <w:r w:rsidR="000E4608">
              <w:rPr>
                <w:sz w:val="20"/>
              </w:rPr>
              <w:t>and autism</w:t>
            </w:r>
            <w:r w:rsidRPr="00797E00">
              <w:rPr>
                <w:sz w:val="20"/>
              </w:rPr>
              <w:t xml:space="preserve"> specificity skills and knowledge of staff at all levels</w:t>
            </w:r>
            <w:r w:rsidR="007D4905" w:rsidRPr="00797E00">
              <w:rPr>
                <w:sz w:val="20"/>
              </w:rPr>
              <w:t>.</w:t>
            </w:r>
          </w:p>
          <w:p w:rsidR="00FF38E5" w:rsidRPr="00310CC7" w:rsidRDefault="00FF38E5" w:rsidP="00310CC7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Accelerated reader </w:t>
            </w:r>
            <w:r w:rsidRPr="00FF38E5">
              <w:rPr>
                <w:sz w:val="20"/>
              </w:rPr>
              <w:t xml:space="preserve">training </w:t>
            </w:r>
          </w:p>
          <w:p w:rsidR="00FF38E5" w:rsidRPr="00797E00" w:rsidRDefault="00FF38E5" w:rsidP="00FF38E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FF38E5">
              <w:rPr>
                <w:b/>
                <w:sz w:val="20"/>
              </w:rPr>
              <w:t>Read, write Inc.</w:t>
            </w:r>
            <w:r>
              <w:rPr>
                <w:sz w:val="20"/>
              </w:rPr>
              <w:t xml:space="preserve"> training &amp; resources </w:t>
            </w:r>
          </w:p>
        </w:tc>
      </w:tr>
    </w:tbl>
    <w:p w:rsidR="00542CD3" w:rsidRDefault="00440557" w:rsidP="009E641E"/>
    <w:sectPr w:rsidR="00542CD3" w:rsidSect="004D0E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911"/>
    <w:multiLevelType w:val="hybridMultilevel"/>
    <w:tmpl w:val="5EA0AE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7B0C"/>
    <w:multiLevelType w:val="hybridMultilevel"/>
    <w:tmpl w:val="7B3E8B8A"/>
    <w:lvl w:ilvl="0" w:tplc="22C4466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91240"/>
    <w:multiLevelType w:val="hybridMultilevel"/>
    <w:tmpl w:val="EA008F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138E5"/>
    <w:multiLevelType w:val="hybridMultilevel"/>
    <w:tmpl w:val="E68AD1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043F9"/>
    <w:multiLevelType w:val="hybridMultilevel"/>
    <w:tmpl w:val="DBA27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AC2748"/>
    <w:multiLevelType w:val="hybridMultilevel"/>
    <w:tmpl w:val="B984B3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05F3C"/>
    <w:multiLevelType w:val="hybridMultilevel"/>
    <w:tmpl w:val="87566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53FA"/>
    <w:multiLevelType w:val="hybridMultilevel"/>
    <w:tmpl w:val="CBAAB8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7234C"/>
    <w:multiLevelType w:val="hybridMultilevel"/>
    <w:tmpl w:val="A7E46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3298D"/>
    <w:multiLevelType w:val="hybridMultilevel"/>
    <w:tmpl w:val="A3243B5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D74B43"/>
    <w:multiLevelType w:val="hybridMultilevel"/>
    <w:tmpl w:val="36DCE7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81C24"/>
    <w:multiLevelType w:val="hybridMultilevel"/>
    <w:tmpl w:val="6AD03B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1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D1"/>
    <w:rsid w:val="0000138A"/>
    <w:rsid w:val="000A5F73"/>
    <w:rsid w:val="000E4608"/>
    <w:rsid w:val="002806BC"/>
    <w:rsid w:val="00285902"/>
    <w:rsid w:val="00295DF8"/>
    <w:rsid w:val="002E39BA"/>
    <w:rsid w:val="00310CC7"/>
    <w:rsid w:val="003253CA"/>
    <w:rsid w:val="00336A66"/>
    <w:rsid w:val="003A4FA6"/>
    <w:rsid w:val="00440557"/>
    <w:rsid w:val="004D0ED1"/>
    <w:rsid w:val="006161F2"/>
    <w:rsid w:val="00666ACA"/>
    <w:rsid w:val="006A5F79"/>
    <w:rsid w:val="00797E00"/>
    <w:rsid w:val="007D4905"/>
    <w:rsid w:val="00805D96"/>
    <w:rsid w:val="00805E22"/>
    <w:rsid w:val="008E23D5"/>
    <w:rsid w:val="0098623B"/>
    <w:rsid w:val="009E641E"/>
    <w:rsid w:val="00A34787"/>
    <w:rsid w:val="00B0363D"/>
    <w:rsid w:val="00B75DCE"/>
    <w:rsid w:val="00BE029F"/>
    <w:rsid w:val="00CB3119"/>
    <w:rsid w:val="00D74050"/>
    <w:rsid w:val="00D86FD0"/>
    <w:rsid w:val="00F21109"/>
    <w:rsid w:val="00FB0ADD"/>
    <w:rsid w:val="00FE3174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C8F4"/>
  <w15:chartTrackingRefBased/>
  <w15:docId w15:val="{BC95BED0-393B-4AC5-9E13-7BC0CB4B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Dickson</dc:creator>
  <cp:keywords/>
  <dc:description/>
  <cp:lastModifiedBy>Claire Lewis</cp:lastModifiedBy>
  <cp:revision>4</cp:revision>
  <cp:lastPrinted>2019-10-24T14:24:00Z</cp:lastPrinted>
  <dcterms:created xsi:type="dcterms:W3CDTF">2021-02-24T17:13:00Z</dcterms:created>
  <dcterms:modified xsi:type="dcterms:W3CDTF">2022-03-28T10:23:00Z</dcterms:modified>
</cp:coreProperties>
</file>